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58444A" w14:textId="5546AE00" w:rsidR="00400FAC" w:rsidRPr="00400FAC" w:rsidRDefault="00400FAC" w:rsidP="00400FAC">
      <w:pPr>
        <w:spacing w:after="116" w:line="235" w:lineRule="auto"/>
        <w:ind w:left="18" w:hanging="1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4D5C"/>
          <w:sz w:val="72"/>
          <w:szCs w:val="22"/>
        </w:rPr>
        <w:t>Restorative Practice &amp;</w:t>
      </w:r>
      <w:r w:rsidRPr="00400FAC">
        <w:rPr>
          <w:rFonts w:ascii="Verdana" w:eastAsia="Verdana" w:hAnsi="Verdana" w:cs="Verdana"/>
          <w:b/>
          <w:color w:val="004D5C"/>
          <w:sz w:val="72"/>
          <w:szCs w:val="22"/>
        </w:rPr>
        <w:t xml:space="preserve">Trauma </w:t>
      </w:r>
      <w:r>
        <w:rPr>
          <w:rFonts w:ascii="Verdana" w:eastAsia="Verdana" w:hAnsi="Verdana" w:cs="Verdana"/>
          <w:b/>
          <w:color w:val="004D5C"/>
          <w:sz w:val="72"/>
          <w:szCs w:val="22"/>
        </w:rPr>
        <w:t>I</w:t>
      </w:r>
      <w:r w:rsidRPr="00400FAC">
        <w:rPr>
          <w:rFonts w:ascii="Verdana" w:eastAsia="Verdana" w:hAnsi="Verdana" w:cs="Verdana"/>
          <w:b/>
          <w:color w:val="004D5C"/>
          <w:sz w:val="72"/>
          <w:szCs w:val="22"/>
        </w:rPr>
        <w:t xml:space="preserve">nformed </w:t>
      </w:r>
      <w:r>
        <w:rPr>
          <w:rFonts w:ascii="Verdana" w:eastAsia="Verdana" w:hAnsi="Verdana" w:cs="Verdana"/>
          <w:b/>
          <w:color w:val="004D5C"/>
          <w:sz w:val="72"/>
          <w:szCs w:val="22"/>
        </w:rPr>
        <w:t>P</w:t>
      </w:r>
      <w:r w:rsidRPr="00400FAC">
        <w:rPr>
          <w:rFonts w:ascii="Verdana" w:eastAsia="Verdana" w:hAnsi="Verdana" w:cs="Verdana"/>
          <w:b/>
          <w:color w:val="004D5C"/>
          <w:sz w:val="72"/>
          <w:szCs w:val="22"/>
        </w:rPr>
        <w:t xml:space="preserve">ractice -naturally aligns  </w:t>
      </w:r>
    </w:p>
    <w:p w14:paraId="7440A206" w14:textId="77777777" w:rsidR="00400FAC" w:rsidRPr="00400FAC" w:rsidRDefault="00400FAC" w:rsidP="00400FAC">
      <w:pPr>
        <w:spacing w:after="609" w:line="256" w:lineRule="auto"/>
        <w:ind w:left="10" w:hanging="10"/>
        <w:rPr>
          <w:rFonts w:ascii="Calibri" w:eastAsia="Calibri" w:hAnsi="Calibri" w:cs="Calibri"/>
          <w:color w:val="000000"/>
          <w:sz w:val="22"/>
          <w:szCs w:val="22"/>
        </w:rPr>
      </w:pPr>
      <w:r w:rsidRPr="00400FAC">
        <w:rPr>
          <w:rFonts w:eastAsia="Arial" w:cs="Arial"/>
          <w:color w:val="000000"/>
          <w:sz w:val="72"/>
          <w:szCs w:val="22"/>
        </w:rPr>
        <w:t>We need to ask</w:t>
      </w:r>
      <w:r w:rsidRPr="00400FAC">
        <w:rPr>
          <w:rFonts w:eastAsia="Arial" w:cs="Arial"/>
          <w:color w:val="000000"/>
          <w:sz w:val="64"/>
          <w:szCs w:val="22"/>
        </w:rPr>
        <w:t>:</w:t>
      </w:r>
    </w:p>
    <w:p w14:paraId="6E94A388" w14:textId="77777777" w:rsidR="00400FAC" w:rsidRPr="00400FAC" w:rsidRDefault="00400FAC" w:rsidP="00400FAC">
      <w:pPr>
        <w:spacing w:after="3" w:line="324" w:lineRule="auto"/>
        <w:ind w:left="173" w:right="8234" w:hanging="188"/>
        <w:rPr>
          <w:rFonts w:ascii="Calibri" w:eastAsia="Calibri" w:hAnsi="Calibri" w:cs="Calibri"/>
          <w:color w:val="000000"/>
          <w:sz w:val="22"/>
          <w:szCs w:val="22"/>
        </w:rPr>
      </w:pPr>
      <w:r w:rsidRPr="00400FAC">
        <w:rPr>
          <w:rFonts w:eastAsia="Arial" w:cs="Arial"/>
          <w:color w:val="000000"/>
          <w:sz w:val="64"/>
          <w:szCs w:val="22"/>
        </w:rPr>
        <w:t>Not ‘</w:t>
      </w:r>
      <w:r w:rsidRPr="00400FAC">
        <w:rPr>
          <w:rFonts w:eastAsia="Arial" w:cs="Arial"/>
          <w:i/>
          <w:color w:val="000000"/>
          <w:sz w:val="64"/>
          <w:szCs w:val="22"/>
        </w:rPr>
        <w:t>what is wrong with you</w:t>
      </w:r>
      <w:r w:rsidRPr="00400FAC">
        <w:rPr>
          <w:rFonts w:eastAsia="Arial" w:cs="Arial"/>
          <w:color w:val="000000"/>
          <w:sz w:val="64"/>
          <w:szCs w:val="22"/>
        </w:rPr>
        <w:t>?’ But rather:</w:t>
      </w:r>
    </w:p>
    <w:p w14:paraId="57529336" w14:textId="77777777" w:rsidR="00400FAC" w:rsidRPr="00400FAC" w:rsidRDefault="00400FAC" w:rsidP="00400FAC">
      <w:pPr>
        <w:spacing w:after="3" w:line="324" w:lineRule="auto"/>
        <w:ind w:left="173" w:right="8234" w:hanging="188"/>
        <w:rPr>
          <w:rFonts w:ascii="Calibri" w:eastAsia="Calibri" w:hAnsi="Calibri" w:cs="Calibri"/>
          <w:color w:val="000000"/>
          <w:sz w:val="22"/>
          <w:szCs w:val="22"/>
        </w:rPr>
      </w:pPr>
      <w:r w:rsidRPr="00400FAC">
        <w:rPr>
          <w:rFonts w:eastAsia="Arial" w:cs="Arial"/>
          <w:color w:val="000000"/>
          <w:sz w:val="64"/>
          <w:szCs w:val="22"/>
        </w:rPr>
        <w:t>‘</w:t>
      </w:r>
      <w:r w:rsidRPr="00400FAC">
        <w:rPr>
          <w:rFonts w:eastAsia="Arial" w:cs="Arial"/>
          <w:i/>
          <w:color w:val="000000"/>
          <w:sz w:val="64"/>
          <w:szCs w:val="22"/>
        </w:rPr>
        <w:t>What happened to you</w:t>
      </w:r>
      <w:r w:rsidRPr="00400FAC">
        <w:rPr>
          <w:rFonts w:eastAsia="Arial" w:cs="Arial"/>
          <w:color w:val="000000"/>
          <w:sz w:val="64"/>
          <w:szCs w:val="22"/>
        </w:rPr>
        <w:t>?’ And:</w:t>
      </w:r>
    </w:p>
    <w:p w14:paraId="15E673BC" w14:textId="77777777" w:rsidR="00400FAC" w:rsidRPr="00400FAC" w:rsidRDefault="00400FAC" w:rsidP="00400FAC">
      <w:pPr>
        <w:spacing w:after="3" w:line="256" w:lineRule="auto"/>
        <w:ind w:left="-15" w:right="8234"/>
        <w:rPr>
          <w:rFonts w:ascii="Calibri" w:eastAsia="Calibri" w:hAnsi="Calibri" w:cs="Calibri"/>
          <w:color w:val="000000"/>
          <w:sz w:val="22"/>
          <w:szCs w:val="22"/>
        </w:rPr>
      </w:pPr>
      <w:r w:rsidRPr="00400FAC">
        <w:rPr>
          <w:rFonts w:eastAsia="Arial" w:cs="Arial"/>
          <w:color w:val="000000"/>
          <w:sz w:val="64"/>
          <w:szCs w:val="22"/>
        </w:rPr>
        <w:t>‘</w:t>
      </w:r>
      <w:r w:rsidRPr="00400FAC">
        <w:rPr>
          <w:rFonts w:eastAsia="Arial" w:cs="Arial"/>
          <w:i/>
          <w:color w:val="000000"/>
          <w:sz w:val="64"/>
          <w:szCs w:val="22"/>
        </w:rPr>
        <w:t xml:space="preserve">What needs didn’t get </w:t>
      </w:r>
      <w:proofErr w:type="spellStart"/>
      <w:r w:rsidRPr="00400FAC">
        <w:rPr>
          <w:rFonts w:eastAsia="Arial" w:cs="Arial"/>
          <w:i/>
          <w:color w:val="000000"/>
          <w:sz w:val="64"/>
          <w:szCs w:val="22"/>
        </w:rPr>
        <w:t>met</w:t>
      </w:r>
      <w:proofErr w:type="spellEnd"/>
      <w:r w:rsidRPr="00400FAC">
        <w:rPr>
          <w:rFonts w:eastAsia="Arial" w:cs="Arial"/>
          <w:color w:val="000000"/>
          <w:sz w:val="64"/>
          <w:szCs w:val="22"/>
        </w:rPr>
        <w:t>?’</w:t>
      </w:r>
    </w:p>
    <w:p w14:paraId="44F2A31A" w14:textId="77777777" w:rsidR="00400FAC" w:rsidRPr="00400FAC" w:rsidRDefault="00400FAC" w:rsidP="00400FAC">
      <w:pPr>
        <w:spacing w:line="256" w:lineRule="auto"/>
        <w:rPr>
          <w:rFonts w:ascii="Calibri" w:eastAsia="Calibri" w:hAnsi="Calibri" w:cs="Calibri"/>
          <w:color w:val="000000"/>
          <w:sz w:val="22"/>
          <w:szCs w:val="22"/>
        </w:rPr>
        <w:sectPr w:rsidR="00400FAC" w:rsidRPr="00400FAC">
          <w:pgSz w:w="19200" w:h="10800" w:orient="landscape"/>
          <w:pgMar w:top="538" w:right="1480" w:bottom="979" w:left="1104" w:header="720" w:footer="720" w:gutter="0"/>
          <w:cols w:space="720"/>
        </w:sectPr>
      </w:pPr>
    </w:p>
    <w:p w14:paraId="2B67F1F1" w14:textId="77777777" w:rsidR="00400FAC" w:rsidRPr="00400FAC" w:rsidRDefault="00400FAC" w:rsidP="00400FAC">
      <w:pPr>
        <w:spacing w:line="256" w:lineRule="auto"/>
        <w:ind w:left="-588"/>
        <w:rPr>
          <w:rFonts w:ascii="Calibri" w:eastAsia="Calibri" w:hAnsi="Calibri" w:cs="Calibri"/>
          <w:color w:val="000000"/>
          <w:sz w:val="22"/>
          <w:szCs w:val="22"/>
        </w:rPr>
      </w:pPr>
      <w:r w:rsidRPr="00400FAC">
        <w:rPr>
          <w:rFonts w:ascii="Calibri" w:eastAsia="Calibri" w:hAnsi="Calibri" w:cs="Calibri"/>
          <w:noProof/>
          <w:color w:val="000000"/>
          <w:sz w:val="22"/>
          <w:szCs w:val="22"/>
        </w:rPr>
        <w:lastRenderedPageBreak/>
        <w:drawing>
          <wp:inline distT="0" distB="0" distL="0" distR="0" wp14:anchorId="1B9A82F5" wp14:editId="119EA6E1">
            <wp:extent cx="8168640" cy="5577840"/>
            <wp:effectExtent l="0" t="0" r="3810" b="3810"/>
            <wp:docPr id="1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8640" cy="557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967B1" w14:textId="77777777" w:rsidR="00400FAC" w:rsidRPr="00400FAC" w:rsidRDefault="00400FAC" w:rsidP="00400FAC">
      <w:pPr>
        <w:spacing w:line="256" w:lineRule="auto"/>
        <w:rPr>
          <w:rFonts w:ascii="Calibri" w:eastAsia="Calibri" w:hAnsi="Calibri" w:cs="Calibri"/>
          <w:color w:val="000000"/>
          <w:sz w:val="22"/>
          <w:szCs w:val="22"/>
        </w:rPr>
        <w:sectPr w:rsidR="00400FAC" w:rsidRPr="00400FAC">
          <w:pgSz w:w="19200" w:h="10800" w:orient="landscape"/>
          <w:pgMar w:top="792" w:right="1440" w:bottom="1226" w:left="1440" w:header="720" w:footer="720" w:gutter="0"/>
          <w:cols w:space="720"/>
        </w:sectPr>
      </w:pPr>
    </w:p>
    <w:p w14:paraId="5CCBD388" w14:textId="77777777" w:rsidR="00400FAC" w:rsidRPr="00400FAC" w:rsidRDefault="00400FAC" w:rsidP="00400FAC">
      <w:pPr>
        <w:spacing w:line="235" w:lineRule="auto"/>
        <w:ind w:left="18" w:hanging="10"/>
        <w:rPr>
          <w:rFonts w:ascii="Calibri" w:eastAsia="Calibri" w:hAnsi="Calibri" w:cs="Calibri"/>
          <w:color w:val="000000"/>
          <w:sz w:val="22"/>
          <w:szCs w:val="22"/>
        </w:rPr>
      </w:pPr>
      <w:r w:rsidRPr="00400FAC">
        <w:rPr>
          <w:rFonts w:ascii="Verdana" w:eastAsia="Verdana" w:hAnsi="Verdana" w:cs="Verdana"/>
          <w:b/>
          <w:color w:val="004D5C"/>
          <w:sz w:val="72"/>
          <w:szCs w:val="22"/>
        </w:rPr>
        <w:lastRenderedPageBreak/>
        <w:t xml:space="preserve">What do these concepts mean together – what do they look </w:t>
      </w:r>
      <w:proofErr w:type="gramStart"/>
      <w:r w:rsidRPr="00400FAC">
        <w:rPr>
          <w:rFonts w:ascii="Verdana" w:eastAsia="Verdana" w:hAnsi="Verdana" w:cs="Verdana"/>
          <w:b/>
          <w:color w:val="004D5C"/>
          <w:sz w:val="72"/>
          <w:szCs w:val="22"/>
        </w:rPr>
        <w:t>like ?</w:t>
      </w:r>
      <w:proofErr w:type="gramEnd"/>
    </w:p>
    <w:p w14:paraId="127EE745" w14:textId="77777777" w:rsidR="00400FAC" w:rsidRPr="00400FAC" w:rsidRDefault="00400FAC" w:rsidP="00400FAC">
      <w:pPr>
        <w:numPr>
          <w:ilvl w:val="0"/>
          <w:numId w:val="1"/>
        </w:numPr>
        <w:spacing w:after="114" w:line="256" w:lineRule="auto"/>
        <w:ind w:hanging="720"/>
        <w:rPr>
          <w:rFonts w:ascii="Calibri" w:eastAsia="Calibri" w:hAnsi="Calibri" w:cs="Calibri"/>
          <w:color w:val="000000"/>
          <w:sz w:val="22"/>
          <w:szCs w:val="22"/>
        </w:rPr>
      </w:pPr>
      <w:r w:rsidRPr="00400FAC">
        <w:rPr>
          <w:rFonts w:eastAsia="Arial" w:cs="Arial"/>
          <w:color w:val="000000"/>
          <w:sz w:val="46"/>
          <w:szCs w:val="22"/>
        </w:rPr>
        <w:t xml:space="preserve">Understanding, compassion, empathy, grace </w:t>
      </w:r>
    </w:p>
    <w:p w14:paraId="297AF3E5" w14:textId="77777777" w:rsidR="00400FAC" w:rsidRPr="00400FAC" w:rsidRDefault="00400FAC" w:rsidP="00400FAC">
      <w:pPr>
        <w:numPr>
          <w:ilvl w:val="0"/>
          <w:numId w:val="1"/>
        </w:numPr>
        <w:spacing w:after="114" w:line="256" w:lineRule="auto"/>
        <w:ind w:hanging="720"/>
        <w:rPr>
          <w:rFonts w:ascii="Calibri" w:eastAsia="Calibri" w:hAnsi="Calibri" w:cs="Calibri"/>
          <w:color w:val="000000"/>
          <w:sz w:val="22"/>
          <w:szCs w:val="22"/>
        </w:rPr>
      </w:pPr>
      <w:r w:rsidRPr="00400FAC">
        <w:rPr>
          <w:rFonts w:eastAsia="Arial" w:cs="Arial"/>
          <w:color w:val="000000"/>
          <w:sz w:val="46"/>
          <w:szCs w:val="22"/>
        </w:rPr>
        <w:t xml:space="preserve">Trauma informed  </w:t>
      </w:r>
    </w:p>
    <w:p w14:paraId="6CEB6A03" w14:textId="77777777" w:rsidR="00400FAC" w:rsidRPr="00400FAC" w:rsidRDefault="00400FAC" w:rsidP="00400FAC">
      <w:pPr>
        <w:numPr>
          <w:ilvl w:val="0"/>
          <w:numId w:val="1"/>
        </w:numPr>
        <w:spacing w:after="114" w:line="256" w:lineRule="auto"/>
        <w:ind w:hanging="720"/>
        <w:rPr>
          <w:rFonts w:ascii="Calibri" w:eastAsia="Calibri" w:hAnsi="Calibri" w:cs="Calibri"/>
          <w:color w:val="000000"/>
          <w:sz w:val="22"/>
          <w:szCs w:val="22"/>
        </w:rPr>
      </w:pPr>
      <w:r w:rsidRPr="00400FAC">
        <w:rPr>
          <w:rFonts w:eastAsia="Arial" w:cs="Arial"/>
          <w:color w:val="000000"/>
          <w:sz w:val="46"/>
          <w:szCs w:val="22"/>
        </w:rPr>
        <w:t xml:space="preserve">Being trusted /trusting </w:t>
      </w:r>
    </w:p>
    <w:p w14:paraId="1E4EDC6B" w14:textId="77777777" w:rsidR="00400FAC" w:rsidRPr="00400FAC" w:rsidRDefault="00400FAC" w:rsidP="00400FAC">
      <w:pPr>
        <w:numPr>
          <w:ilvl w:val="0"/>
          <w:numId w:val="1"/>
        </w:numPr>
        <w:spacing w:after="114" w:line="256" w:lineRule="auto"/>
        <w:ind w:hanging="720"/>
        <w:rPr>
          <w:rFonts w:ascii="Calibri" w:eastAsia="Calibri" w:hAnsi="Calibri" w:cs="Calibri"/>
          <w:color w:val="000000"/>
          <w:sz w:val="22"/>
          <w:szCs w:val="22"/>
        </w:rPr>
      </w:pPr>
      <w:r w:rsidRPr="00400FAC">
        <w:rPr>
          <w:rFonts w:eastAsia="Arial" w:cs="Arial"/>
          <w:color w:val="000000"/>
          <w:sz w:val="46"/>
          <w:szCs w:val="22"/>
        </w:rPr>
        <w:t>Asking different questions/being curious</w:t>
      </w:r>
    </w:p>
    <w:p w14:paraId="526ABAEE" w14:textId="77777777" w:rsidR="00400FAC" w:rsidRPr="00400FAC" w:rsidRDefault="00400FAC" w:rsidP="00400FAC">
      <w:pPr>
        <w:numPr>
          <w:ilvl w:val="0"/>
          <w:numId w:val="1"/>
        </w:numPr>
        <w:spacing w:after="114" w:line="256" w:lineRule="auto"/>
        <w:ind w:hanging="720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 w:rsidRPr="00400FAC">
        <w:rPr>
          <w:rFonts w:eastAsia="Arial" w:cs="Arial"/>
          <w:color w:val="000000"/>
          <w:sz w:val="46"/>
          <w:szCs w:val="22"/>
        </w:rPr>
        <w:t>Non judgmental</w:t>
      </w:r>
      <w:proofErr w:type="spellEnd"/>
      <w:r w:rsidRPr="00400FAC">
        <w:rPr>
          <w:rFonts w:eastAsia="Arial" w:cs="Arial"/>
          <w:color w:val="000000"/>
          <w:sz w:val="46"/>
          <w:szCs w:val="22"/>
        </w:rPr>
        <w:t>/unconditional positive regard</w:t>
      </w:r>
    </w:p>
    <w:p w14:paraId="63920FEE" w14:textId="77777777" w:rsidR="00400FAC" w:rsidRPr="00400FAC" w:rsidRDefault="00400FAC" w:rsidP="00400FAC">
      <w:pPr>
        <w:numPr>
          <w:ilvl w:val="0"/>
          <w:numId w:val="1"/>
        </w:numPr>
        <w:spacing w:after="114" w:line="256" w:lineRule="auto"/>
        <w:ind w:hanging="720"/>
        <w:rPr>
          <w:rFonts w:ascii="Calibri" w:eastAsia="Calibri" w:hAnsi="Calibri" w:cs="Calibri"/>
          <w:color w:val="000000"/>
          <w:sz w:val="22"/>
          <w:szCs w:val="22"/>
        </w:rPr>
      </w:pPr>
      <w:r w:rsidRPr="00400FAC">
        <w:rPr>
          <w:rFonts w:eastAsia="Arial" w:cs="Arial"/>
          <w:color w:val="000000"/>
          <w:sz w:val="46"/>
          <w:szCs w:val="22"/>
        </w:rPr>
        <w:t xml:space="preserve">Collaborative/ individualised approach /shared goals </w:t>
      </w:r>
    </w:p>
    <w:p w14:paraId="757A04A2" w14:textId="77777777" w:rsidR="00400FAC" w:rsidRPr="00400FAC" w:rsidRDefault="00400FAC" w:rsidP="00400FAC">
      <w:pPr>
        <w:numPr>
          <w:ilvl w:val="0"/>
          <w:numId w:val="1"/>
        </w:numPr>
        <w:spacing w:after="114" w:line="256" w:lineRule="auto"/>
        <w:ind w:hanging="720"/>
        <w:rPr>
          <w:rFonts w:ascii="Calibri" w:eastAsia="Calibri" w:hAnsi="Calibri" w:cs="Calibri"/>
          <w:color w:val="000000"/>
          <w:sz w:val="22"/>
          <w:szCs w:val="22"/>
        </w:rPr>
      </w:pPr>
      <w:r w:rsidRPr="00400FAC">
        <w:rPr>
          <w:rFonts w:eastAsia="Arial" w:cs="Arial"/>
          <w:color w:val="000000"/>
          <w:sz w:val="46"/>
          <w:szCs w:val="22"/>
        </w:rPr>
        <w:t>Therapeutic alliance /connection /relationships</w:t>
      </w:r>
    </w:p>
    <w:p w14:paraId="6510BF9F" w14:textId="77777777" w:rsidR="00400FAC" w:rsidRPr="00400FAC" w:rsidRDefault="00400FAC" w:rsidP="00400FAC">
      <w:pPr>
        <w:numPr>
          <w:ilvl w:val="0"/>
          <w:numId w:val="1"/>
        </w:numPr>
        <w:spacing w:after="114" w:line="256" w:lineRule="auto"/>
        <w:ind w:hanging="720"/>
        <w:rPr>
          <w:rFonts w:ascii="Calibri" w:eastAsia="Calibri" w:hAnsi="Calibri" w:cs="Calibri"/>
          <w:color w:val="000000"/>
          <w:sz w:val="22"/>
          <w:szCs w:val="22"/>
        </w:rPr>
      </w:pPr>
      <w:r w:rsidRPr="00400FAC">
        <w:rPr>
          <w:rFonts w:eastAsia="Arial" w:cs="Arial"/>
          <w:color w:val="000000"/>
          <w:sz w:val="46"/>
          <w:szCs w:val="22"/>
        </w:rPr>
        <w:lastRenderedPageBreak/>
        <w:t xml:space="preserve">Expectations, </w:t>
      </w:r>
      <w:proofErr w:type="gramStart"/>
      <w:r w:rsidRPr="00400FAC">
        <w:rPr>
          <w:rFonts w:eastAsia="Arial" w:cs="Arial"/>
          <w:color w:val="000000"/>
          <w:sz w:val="46"/>
          <w:szCs w:val="22"/>
        </w:rPr>
        <w:t>accountability</w:t>
      </w:r>
      <w:proofErr w:type="gramEnd"/>
      <w:r w:rsidRPr="00400FAC">
        <w:rPr>
          <w:rFonts w:eastAsia="Arial" w:cs="Arial"/>
          <w:color w:val="000000"/>
          <w:sz w:val="46"/>
          <w:szCs w:val="22"/>
        </w:rPr>
        <w:t xml:space="preserve"> and responsibility – high challenge /high support </w:t>
      </w:r>
    </w:p>
    <w:p w14:paraId="4E9431DE" w14:textId="77777777" w:rsidR="00400FAC" w:rsidRPr="00400FAC" w:rsidRDefault="00400FAC" w:rsidP="00400FAC">
      <w:pPr>
        <w:numPr>
          <w:ilvl w:val="0"/>
          <w:numId w:val="1"/>
        </w:numPr>
        <w:spacing w:after="114" w:line="256" w:lineRule="auto"/>
        <w:ind w:hanging="720"/>
        <w:rPr>
          <w:rFonts w:ascii="Calibri" w:eastAsia="Calibri" w:hAnsi="Calibri" w:cs="Calibri"/>
          <w:color w:val="000000"/>
          <w:sz w:val="22"/>
          <w:szCs w:val="22"/>
        </w:rPr>
      </w:pPr>
      <w:r w:rsidRPr="00400FAC">
        <w:rPr>
          <w:rFonts w:eastAsia="Arial" w:cs="Arial"/>
          <w:color w:val="000000"/>
          <w:sz w:val="46"/>
          <w:szCs w:val="22"/>
        </w:rPr>
        <w:t>Not just with families/clients/ service users –</w:t>
      </w:r>
      <w:r w:rsidRPr="00400FAC">
        <w:rPr>
          <w:rFonts w:eastAsia="Arial" w:cs="Arial"/>
          <w:b/>
          <w:color w:val="000000"/>
          <w:sz w:val="46"/>
          <w:szCs w:val="22"/>
        </w:rPr>
        <w:t xml:space="preserve">it is with everyone we meet.  </w:t>
      </w:r>
    </w:p>
    <w:p w14:paraId="2649FC33" w14:textId="77777777" w:rsidR="00400FAC" w:rsidRPr="00400FAC" w:rsidRDefault="00400FAC" w:rsidP="00400FAC">
      <w:pPr>
        <w:spacing w:after="84" w:line="264" w:lineRule="auto"/>
        <w:ind w:left="10" w:hanging="10"/>
        <w:rPr>
          <w:rFonts w:ascii="Calibri" w:eastAsia="Calibri" w:hAnsi="Calibri" w:cs="Calibri"/>
          <w:color w:val="000000"/>
          <w:sz w:val="22"/>
          <w:szCs w:val="22"/>
        </w:rPr>
      </w:pPr>
      <w:r w:rsidRPr="00400FAC">
        <w:rPr>
          <w:rFonts w:ascii="Verdana" w:eastAsia="Verdana" w:hAnsi="Verdana" w:cs="Verdana"/>
          <w:b/>
          <w:color w:val="004D5C"/>
          <w:sz w:val="80"/>
          <w:szCs w:val="22"/>
        </w:rPr>
        <w:t>How does it sound?</w:t>
      </w:r>
    </w:p>
    <w:p w14:paraId="7F5CEF3D" w14:textId="77777777" w:rsidR="00400FAC" w:rsidRPr="00400FAC" w:rsidRDefault="00400FAC" w:rsidP="00400FAC">
      <w:pPr>
        <w:numPr>
          <w:ilvl w:val="0"/>
          <w:numId w:val="1"/>
        </w:numPr>
        <w:spacing w:after="123" w:line="256" w:lineRule="auto"/>
        <w:ind w:hanging="720"/>
        <w:rPr>
          <w:rFonts w:ascii="Calibri" w:eastAsia="Calibri" w:hAnsi="Calibri" w:cs="Calibri"/>
          <w:color w:val="000000"/>
          <w:sz w:val="22"/>
          <w:szCs w:val="22"/>
        </w:rPr>
      </w:pPr>
      <w:r w:rsidRPr="00400FAC">
        <w:rPr>
          <w:rFonts w:eastAsia="Arial" w:cs="Arial"/>
          <w:color w:val="000000"/>
          <w:sz w:val="58"/>
          <w:szCs w:val="22"/>
        </w:rPr>
        <w:t xml:space="preserve">How can I help? </w:t>
      </w:r>
    </w:p>
    <w:p w14:paraId="2B52F8A3" w14:textId="77777777" w:rsidR="00400FAC" w:rsidRPr="00400FAC" w:rsidRDefault="00400FAC" w:rsidP="00400FAC">
      <w:pPr>
        <w:numPr>
          <w:ilvl w:val="0"/>
          <w:numId w:val="1"/>
        </w:numPr>
        <w:spacing w:after="123" w:line="256" w:lineRule="auto"/>
        <w:ind w:hanging="720"/>
        <w:rPr>
          <w:rFonts w:ascii="Calibri" w:eastAsia="Calibri" w:hAnsi="Calibri" w:cs="Calibri"/>
          <w:color w:val="000000"/>
          <w:sz w:val="22"/>
          <w:szCs w:val="22"/>
        </w:rPr>
      </w:pPr>
      <w:r w:rsidRPr="00400FAC">
        <w:rPr>
          <w:rFonts w:eastAsia="Arial" w:cs="Arial"/>
          <w:color w:val="000000"/>
          <w:sz w:val="58"/>
          <w:szCs w:val="22"/>
        </w:rPr>
        <w:t>I notice….</w:t>
      </w:r>
    </w:p>
    <w:p w14:paraId="29195A43" w14:textId="77777777" w:rsidR="00400FAC" w:rsidRPr="00400FAC" w:rsidRDefault="00400FAC" w:rsidP="00400FAC">
      <w:pPr>
        <w:numPr>
          <w:ilvl w:val="0"/>
          <w:numId w:val="1"/>
        </w:numPr>
        <w:spacing w:after="123" w:line="256" w:lineRule="auto"/>
        <w:ind w:hanging="720"/>
        <w:rPr>
          <w:rFonts w:ascii="Calibri" w:eastAsia="Calibri" w:hAnsi="Calibri" w:cs="Calibri"/>
          <w:color w:val="000000"/>
          <w:sz w:val="22"/>
          <w:szCs w:val="22"/>
        </w:rPr>
      </w:pPr>
      <w:r w:rsidRPr="00400FAC">
        <w:rPr>
          <w:rFonts w:eastAsia="Arial" w:cs="Arial"/>
          <w:color w:val="000000"/>
          <w:sz w:val="58"/>
          <w:szCs w:val="22"/>
        </w:rPr>
        <w:t>What’s happening for you?</w:t>
      </w:r>
    </w:p>
    <w:p w14:paraId="4CA87609" w14:textId="77777777" w:rsidR="00400FAC" w:rsidRPr="00400FAC" w:rsidRDefault="00400FAC" w:rsidP="00400FAC">
      <w:pPr>
        <w:numPr>
          <w:ilvl w:val="0"/>
          <w:numId w:val="1"/>
        </w:numPr>
        <w:spacing w:after="123" w:line="256" w:lineRule="auto"/>
        <w:ind w:hanging="720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proofErr w:type="gramStart"/>
      <w:r w:rsidRPr="00400FAC">
        <w:rPr>
          <w:rFonts w:eastAsia="Arial" w:cs="Arial"/>
          <w:color w:val="000000"/>
          <w:sz w:val="58"/>
          <w:szCs w:val="22"/>
        </w:rPr>
        <w:t>Lets</w:t>
      </w:r>
      <w:proofErr w:type="spellEnd"/>
      <w:proofErr w:type="gramEnd"/>
      <w:r w:rsidRPr="00400FAC">
        <w:rPr>
          <w:rFonts w:eastAsia="Arial" w:cs="Arial"/>
          <w:color w:val="000000"/>
          <w:sz w:val="58"/>
          <w:szCs w:val="22"/>
        </w:rPr>
        <w:t xml:space="preserve"> try and understand that a bit more.</w:t>
      </w:r>
    </w:p>
    <w:p w14:paraId="75C50BDC" w14:textId="77777777" w:rsidR="00400FAC" w:rsidRPr="00400FAC" w:rsidRDefault="00400FAC" w:rsidP="00400FAC">
      <w:pPr>
        <w:numPr>
          <w:ilvl w:val="0"/>
          <w:numId w:val="1"/>
        </w:numPr>
        <w:spacing w:after="123" w:line="256" w:lineRule="auto"/>
        <w:ind w:hanging="720"/>
        <w:rPr>
          <w:rFonts w:ascii="Calibri" w:eastAsia="Calibri" w:hAnsi="Calibri" w:cs="Calibri"/>
          <w:color w:val="000000"/>
          <w:sz w:val="22"/>
          <w:szCs w:val="22"/>
        </w:rPr>
      </w:pPr>
      <w:r w:rsidRPr="00400FAC">
        <w:rPr>
          <w:rFonts w:eastAsia="Arial" w:cs="Arial"/>
          <w:color w:val="000000"/>
          <w:sz w:val="58"/>
          <w:szCs w:val="22"/>
        </w:rPr>
        <w:t xml:space="preserve">That sounds </w:t>
      </w:r>
      <w:proofErr w:type="gramStart"/>
      <w:r w:rsidRPr="00400FAC">
        <w:rPr>
          <w:rFonts w:eastAsia="Arial" w:cs="Arial"/>
          <w:color w:val="000000"/>
          <w:sz w:val="58"/>
          <w:szCs w:val="22"/>
        </w:rPr>
        <w:t>really difficult</w:t>
      </w:r>
      <w:proofErr w:type="gramEnd"/>
      <w:r w:rsidRPr="00400FAC">
        <w:rPr>
          <w:rFonts w:eastAsia="Arial" w:cs="Arial"/>
          <w:color w:val="000000"/>
          <w:sz w:val="58"/>
          <w:szCs w:val="22"/>
        </w:rPr>
        <w:t>.</w:t>
      </w:r>
    </w:p>
    <w:p w14:paraId="2364F9E6" w14:textId="77777777" w:rsidR="00400FAC" w:rsidRPr="00400FAC" w:rsidRDefault="00400FAC" w:rsidP="00400FAC">
      <w:pPr>
        <w:numPr>
          <w:ilvl w:val="0"/>
          <w:numId w:val="1"/>
        </w:numPr>
        <w:spacing w:after="123" w:line="256" w:lineRule="auto"/>
        <w:ind w:hanging="720"/>
        <w:rPr>
          <w:rFonts w:ascii="Calibri" w:eastAsia="Calibri" w:hAnsi="Calibri" w:cs="Calibri"/>
          <w:color w:val="000000"/>
          <w:sz w:val="22"/>
          <w:szCs w:val="22"/>
        </w:rPr>
      </w:pPr>
      <w:r w:rsidRPr="00400FAC">
        <w:rPr>
          <w:rFonts w:eastAsia="Arial" w:cs="Arial"/>
          <w:color w:val="000000"/>
          <w:sz w:val="58"/>
          <w:szCs w:val="22"/>
        </w:rPr>
        <w:t xml:space="preserve">Shall we look at it </w:t>
      </w:r>
      <w:proofErr w:type="gramStart"/>
      <w:r w:rsidRPr="00400FAC">
        <w:rPr>
          <w:rFonts w:eastAsia="Arial" w:cs="Arial"/>
          <w:color w:val="000000"/>
          <w:sz w:val="58"/>
          <w:szCs w:val="22"/>
        </w:rPr>
        <w:t>together ?</w:t>
      </w:r>
      <w:proofErr w:type="gramEnd"/>
      <w:r w:rsidRPr="00400FAC">
        <w:rPr>
          <w:rFonts w:eastAsia="Arial" w:cs="Arial"/>
          <w:color w:val="000000"/>
          <w:sz w:val="58"/>
          <w:szCs w:val="22"/>
        </w:rPr>
        <w:t xml:space="preserve"> •</w:t>
      </w:r>
      <w:r w:rsidRPr="00400FAC">
        <w:rPr>
          <w:rFonts w:eastAsia="Arial" w:cs="Arial"/>
          <w:color w:val="000000"/>
          <w:sz w:val="58"/>
          <w:szCs w:val="22"/>
        </w:rPr>
        <w:tab/>
        <w:t>You are amazing –well done •</w:t>
      </w:r>
      <w:r w:rsidRPr="00400FAC">
        <w:rPr>
          <w:rFonts w:eastAsia="Arial" w:cs="Arial"/>
          <w:color w:val="000000"/>
          <w:sz w:val="58"/>
          <w:szCs w:val="22"/>
        </w:rPr>
        <w:tab/>
        <w:t>Who else do you think can help?</w:t>
      </w:r>
    </w:p>
    <w:p w14:paraId="73D3B382" w14:textId="77777777" w:rsidR="00400FAC" w:rsidRPr="00400FAC" w:rsidRDefault="00400FAC" w:rsidP="00400FAC">
      <w:pPr>
        <w:numPr>
          <w:ilvl w:val="0"/>
          <w:numId w:val="1"/>
        </w:numPr>
        <w:spacing w:after="123" w:line="256" w:lineRule="auto"/>
        <w:ind w:hanging="720"/>
        <w:rPr>
          <w:rFonts w:ascii="Calibri" w:eastAsia="Calibri" w:hAnsi="Calibri" w:cs="Calibri"/>
          <w:color w:val="000000"/>
          <w:sz w:val="22"/>
          <w:szCs w:val="22"/>
        </w:rPr>
      </w:pPr>
      <w:r w:rsidRPr="00400FAC">
        <w:rPr>
          <w:rFonts w:eastAsia="Arial" w:cs="Arial"/>
          <w:color w:val="000000"/>
          <w:sz w:val="58"/>
          <w:szCs w:val="22"/>
        </w:rPr>
        <w:lastRenderedPageBreak/>
        <w:t xml:space="preserve">You’ve got </w:t>
      </w:r>
      <w:proofErr w:type="gramStart"/>
      <w:r w:rsidRPr="00400FAC">
        <w:rPr>
          <w:rFonts w:eastAsia="Arial" w:cs="Arial"/>
          <w:color w:val="000000"/>
          <w:sz w:val="58"/>
          <w:szCs w:val="22"/>
        </w:rPr>
        <w:t>this !</w:t>
      </w:r>
      <w:proofErr w:type="gramEnd"/>
      <w:r w:rsidRPr="00400FAC">
        <w:rPr>
          <w:rFonts w:eastAsia="Arial" w:cs="Arial"/>
          <w:color w:val="000000"/>
          <w:sz w:val="58"/>
          <w:szCs w:val="22"/>
        </w:rPr>
        <w:t xml:space="preserve">  </w:t>
      </w:r>
    </w:p>
    <w:p w14:paraId="4924FFC7" w14:textId="77777777" w:rsidR="000F6B74" w:rsidRDefault="000F6B74"/>
    <w:sectPr w:rsidR="000F6B7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728EB"/>
    <w:multiLevelType w:val="hybridMultilevel"/>
    <w:tmpl w:val="F162C296"/>
    <w:lvl w:ilvl="0" w:tplc="86E2341E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effect w:val="none"/>
        <w:bdr w:val="none" w:sz="0" w:space="0" w:color="auto" w:frame="1"/>
        <w:vertAlign w:val="baseline"/>
      </w:rPr>
    </w:lvl>
    <w:lvl w:ilvl="1" w:tplc="C8609BD6">
      <w:start w:val="1"/>
      <w:numFmt w:val="bullet"/>
      <w:lvlText w:val="o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effect w:val="none"/>
        <w:bdr w:val="none" w:sz="0" w:space="0" w:color="auto" w:frame="1"/>
        <w:vertAlign w:val="baseline"/>
      </w:rPr>
    </w:lvl>
    <w:lvl w:ilvl="2" w:tplc="C76C1590">
      <w:start w:val="1"/>
      <w:numFmt w:val="bullet"/>
      <w:lvlText w:val="▪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effect w:val="none"/>
        <w:bdr w:val="none" w:sz="0" w:space="0" w:color="auto" w:frame="1"/>
        <w:vertAlign w:val="baseline"/>
      </w:rPr>
    </w:lvl>
    <w:lvl w:ilvl="3" w:tplc="8604D728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effect w:val="none"/>
        <w:bdr w:val="none" w:sz="0" w:space="0" w:color="auto" w:frame="1"/>
        <w:vertAlign w:val="baseline"/>
      </w:rPr>
    </w:lvl>
    <w:lvl w:ilvl="4" w:tplc="C9148C1C">
      <w:start w:val="1"/>
      <w:numFmt w:val="bullet"/>
      <w:lvlText w:val="o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effect w:val="none"/>
        <w:bdr w:val="none" w:sz="0" w:space="0" w:color="auto" w:frame="1"/>
        <w:vertAlign w:val="baseline"/>
      </w:rPr>
    </w:lvl>
    <w:lvl w:ilvl="5" w:tplc="8B640B7E">
      <w:start w:val="1"/>
      <w:numFmt w:val="bullet"/>
      <w:lvlText w:val="▪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effect w:val="none"/>
        <w:bdr w:val="none" w:sz="0" w:space="0" w:color="auto" w:frame="1"/>
        <w:vertAlign w:val="baseline"/>
      </w:rPr>
    </w:lvl>
    <w:lvl w:ilvl="6" w:tplc="4E9AF34A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effect w:val="none"/>
        <w:bdr w:val="none" w:sz="0" w:space="0" w:color="auto" w:frame="1"/>
        <w:vertAlign w:val="baseline"/>
      </w:rPr>
    </w:lvl>
    <w:lvl w:ilvl="7" w:tplc="21309AB8">
      <w:start w:val="1"/>
      <w:numFmt w:val="bullet"/>
      <w:lvlText w:val="o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effect w:val="none"/>
        <w:bdr w:val="none" w:sz="0" w:space="0" w:color="auto" w:frame="1"/>
        <w:vertAlign w:val="baseline"/>
      </w:rPr>
    </w:lvl>
    <w:lvl w:ilvl="8" w:tplc="119CE15C">
      <w:start w:val="1"/>
      <w:numFmt w:val="bullet"/>
      <w:lvlText w:val="▪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FAC"/>
    <w:rsid w:val="000F6B74"/>
    <w:rsid w:val="00400FAC"/>
    <w:rsid w:val="00A0561F"/>
    <w:rsid w:val="00A93082"/>
    <w:rsid w:val="00DF00B8"/>
    <w:rsid w:val="00ED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F92B0C"/>
  <w15:chartTrackingRefBased/>
  <w15:docId w15:val="{D4504584-71EF-443E-9CF0-232FDE34B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0B8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30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Abbey Rowland</dc:creator>
  <cp:keywords/>
  <dc:description/>
  <cp:lastModifiedBy>Sarah Clarke</cp:lastModifiedBy>
  <cp:revision>2</cp:revision>
  <dcterms:created xsi:type="dcterms:W3CDTF">2021-04-21T13:50:00Z</dcterms:created>
  <dcterms:modified xsi:type="dcterms:W3CDTF">2021-04-21T13:50:00Z</dcterms:modified>
</cp:coreProperties>
</file>